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УТВЕРЖДЕНО </w:t>
      </w:r>
    </w:p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Приказ № 227 от 30.08.2019 г.</w:t>
      </w:r>
    </w:p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Принято на педагогическом совете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Протокол № 1 от 30.08.2019 года </w:t>
      </w:r>
    </w:p>
    <w:p w:rsidR="00D6399D" w:rsidRPr="00904950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 xml:space="preserve">                   Директор М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 xml:space="preserve"> «Джалганская СОШ»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4950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D6399D" w:rsidRPr="00D6399D" w:rsidRDefault="00D6399D" w:rsidP="009049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_______   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>Гаджалиев Г.М.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  <w:bookmarkStart w:id="0" w:name="_GoBack"/>
      <w:bookmarkEnd w:id="0"/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О ШКОЛЬНОЙ БИБЛИОТЕКЕ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Общие</w:t>
      </w:r>
      <w:proofErr w:type="spellEnd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положения</w:t>
      </w:r>
      <w:proofErr w:type="spellEnd"/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1.1. Данное Положение разработано в соответствии со следующими документами: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№ 273 ФЗ от 29.12.2012 «Об образовании в Российской Федерации» ст.35 п.3;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Российской Федерации «О библиотечном деле» № 78 ФЗ от 29.12.1994 года;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-требованиями ФГОС и ГОСС 2004;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№ 114-ФЗ «О противодействии экстремистской деятельности» от 25.07.2002 г</w:t>
      </w:r>
      <w:proofErr w:type="gramStart"/>
      <w:r w:rsidRPr="00D6399D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6399D">
        <w:rPr>
          <w:rFonts w:ascii="Times New Roman" w:eastAsia="Times New Roman" w:hAnsi="Times New Roman" w:cs="Times New Roman"/>
          <w:sz w:val="28"/>
          <w:szCs w:val="28"/>
        </w:rPr>
        <w:t>ред. от 21.07.2014 г. с изменениями, вступившими в силу с 02.08.2014 г.) 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29.12.2010 г. № 436 –ФЗ «О защите детей от информации, причиняющей вред их здоровью и развитию».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1.2.     Библиотека являет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>ся структурным подразделением М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 xml:space="preserve"> «Джалганская СОШ»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1.3.    Деятельность библиотеки отражается в Уставе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950" w:rsidRPr="00D6399D" w:rsidRDefault="00D6399D" w:rsidP="0090495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1.4.    Обеспеченность библиотеки 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04950" w:rsidRPr="00D6399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4950" w:rsidRPr="00D639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04950">
        <w:rPr>
          <w:rFonts w:ascii="Times New Roman" w:eastAsia="Times New Roman" w:hAnsi="Times New Roman" w:cs="Times New Roman"/>
          <w:sz w:val="28"/>
          <w:szCs w:val="28"/>
        </w:rPr>
        <w:t xml:space="preserve"> «Джалганская СОШ»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(далее школьная библиотека) учебными, методическими и справочными документами учитывается при лицензировании и аккредитации образовательного учреждения.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1.5. В соответствии с Федеральным Законом «О противодействии экстремистской деятельности» № 114-ФЗ в школьной библиотеке запрещено распространение, производство, хранение и использование литературы экстремистской направленности.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1.6. Библиотекарь ежемесячно проводит сверку имеющихся в фонде библиотеки документов с Федеральным списком экстремистских материалов, изымает их из оборота библиотеки.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1.7.   </w:t>
      </w:r>
      <w:proofErr w:type="gramStart"/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РФ от 29ю12.2010 г. № 436 «О защите детей от информации, причиняющей вред их здоровью и развитию», Федеральным законом РФ от 29.07.2013 № 135-ФЗ «О внесении изменений  в статью 5 Федерального закона « О защите детей от информации, причиняющей вред их здоровью и развитию» библиотекарь выявляет и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исключает из открытого доступа отдела обслуживания обучающихся печатные издания, соответствующие</w:t>
      </w:r>
      <w:proofErr w:type="gramEnd"/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знаку информационной продукции 18+.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Основные</w:t>
      </w:r>
      <w:proofErr w:type="spellEnd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задачи</w:t>
      </w:r>
      <w:proofErr w:type="spellEnd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75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75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Формирование навыков независимого библиотечного пользователя: обучение поиску, отбору и критической оценке информации;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2.5. Защита детей от информации, причиняющей вред их здоровью и развитию.</w:t>
      </w:r>
    </w:p>
    <w:p w:rsidR="00D6399D" w:rsidRPr="00D6399D" w:rsidRDefault="00D6399D" w:rsidP="00D6399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   3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функции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Для реализации основных задач библиотека: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формирует фонд библиотечно-информационных ресурсов школы: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пополняет фонд информационными ресурсами сети Интернет;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3.2. создает информационную продукцию: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аналитико-синтетическую переработку информации;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разрабатывает рекомендательные библиографические пособия (списки, обзоры, указатели и т.п.);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информирование пользователей об информационной продукции; </w:t>
      </w:r>
    </w:p>
    <w:p w:rsidR="00D6399D" w:rsidRPr="00D6399D" w:rsidRDefault="00D6399D" w:rsidP="00D6399D">
      <w:pPr>
        <w:spacing w:after="200" w:line="276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3.3.   осуществляет дифференцированное библиотечно-информационное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обучающихся: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-не допускает обучающихся к интернет- ресурсам, электронным документам экстремистского характера.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3.4 .   Осуществляет дифференцированное библиотечно-информационное обслуживание педагогических работников: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выявляет информационные потребности и удовлетворяет запросы, связанные с обучением, воспитанием и здоровьем детей;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выявляет информационные потребности и удовлетворяет запросы в области педагогических инноваций и новых технологий;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содействует профессиональной компетенции, повышению квалификации, проведению аттестации;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текущее информирование (дни информации, обзоры новых поступлений и публикаций), информирование руководства школы по вопросам способствует проведению занятий по формированию информационной культуры;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302"/>
        </w:tabs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3.5.  Осуществляет дифференцированное библиотечно-информационное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родителей (иных законных представителей) обучающихся: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удовлетворяет запросы пользователей и информирует о новых поступлениях в библиотеку;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консультирует по вопросам организации семейного чтения, знакомит с информацией по воспитанию детей;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консультирует по вопросам учебных изданий для обучающихся.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деятельности библиотеки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tabs>
          <w:tab w:val="num" w:pos="592"/>
        </w:tabs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4.1. Школьная библиотека по своей структуре делится на абонемент, читальный зал, отдел учебников и отдел методической литературы по предметам.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494"/>
        </w:tabs>
        <w:overflowPunct w:val="0"/>
        <w:autoSpaceDE w:val="0"/>
        <w:autoSpaceDN w:val="0"/>
        <w:adjustRightInd w:val="0"/>
        <w:spacing w:after="0" w:line="227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705"/>
        </w:tabs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4.3. В целях обеспечения модернизации библиотеки в условиях информатизации образования перехода на новые ФГОС и в пределах средств, выделяемых учредителями, школа обеспечивает библиотеку: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гарантированным финансированием комплектования библиотечно-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информационных ресурсов (учебников, учебных пособий, документов на традиционных и электронных носителях);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телекоммуникационной и копировально-множительной техникой и необходимыми программными продуктами;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ремонтом и сервисным обслуживанием техники и оборудования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библиотечной техникой и канцелярскими принадлежностями.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518"/>
        </w:tabs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4.4.   Школа создает условия для сохранности аппаратуры, оборудования и имущества библиотеки.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426"/>
        </w:tabs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D6399D" w:rsidRPr="00D6399D" w:rsidRDefault="00D6399D" w:rsidP="00D6399D">
      <w:pPr>
        <w:widowControl w:val="0"/>
        <w:tabs>
          <w:tab w:val="num" w:pos="426"/>
        </w:tabs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4.6. Режим работы школьной библиотеки определяется библиотекарем в соответствии с правилами внутреннего распорядка школы.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4.7. Обеспечивается требуемый режим хранения и сохранности библиотечного фонда.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4.8.    Организуется работа по сохранности библиотечного фонда.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4.9. Режим работы школьной библиотеки определяется библиотекарем в соответствии с правилами внутреннего распорядка школы.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4.10.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 района.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Управление. Штаты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5.2. Общее руководство деятельностью школьной библиотеки осуществляет директор школы.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5.3.  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5.4. Библиотекарь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5.5. Библиотекарь разрабатывает и представляет директору школы на утверждение следующие документы: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библиотеке,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-правила пользования библиотекой;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планово-отчетную документацию.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5.6. Библиотекарь должен располагать сведениями о запрещенных книгах и иной печатной продукции, т.е. иметь Федеральный перечень (список) экстремистской литературы с дополнениями и изменениями.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5.7.  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обязанности библиотеки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6.1.    Библиотекарь имеет право: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проводить в установленном порядке факультативные занятия, уроки и</w:t>
      </w:r>
      <w:r w:rsidRPr="00D6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кружки библиотечно-библиографических знаний и информационной культуры;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рекомендовать источники комплектования информационных ресурсов;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изымать и реализовывать документы из фондов в соответствии с инструкцией по учету библиотечного фонда;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иметь ежегодный отпуск в соответствии с Коллективным договором между работниками и руководством образовательного учреждения и другими локальными нормативными актами;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быть представленными к различным формам поощрения;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участвовать в соответствии с Законодательством Российской Федерации в работе библиотечных ассоциаций или союзов;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определять в соответствии с правилами пользования школьной библиотекой, утвержденными директором школы, виды и размеры компенсации ущерба, нанесенного пользователями библиотеки.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6.2. Работник библиотеки обязан: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пользователям возможность работы с информационными ресурсами школьной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информировать пользователей о видах предоставляемых школьной библиотекой услуг;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научную организацию фондов и каталогов;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формировать фонды в соответствии с утвержденными федеральными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перечнями учебных изданий, требованиями ФГОС, образовательными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программами школы, интересами, потребностями и запросами всех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перечисленных выше категорий пользователей;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совершенствовать информационно-библиографическое и библиотечное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пользователей;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обеспечивать сохранность использования носителей информации, их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3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систематизацию, размещение и хранение;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обеспечивать режим работы школьной библиотеки в соответствии с потребностями пользователей и работой образовательного учреждения;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отчитываться в установленном порядке перед руководством школы не реже 1 раза в год;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повышать квалификацию.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и обязанности пользователей библиотеки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7.1. Пользователи библиотеки имеют право: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полную информацию о составе библиотечного фонда, информационных ресурсах и предоставляемых библиотекой услугах;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пользоваться справочно-библиографическим аппаратом библиотеки;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консультационную помощь в поиске и выборе источников информации;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получать во временное пользование на абонементе и в читальном зале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печатные издания и другие источники информации;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продлевать срок пользования документами;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тематические, фактографические, уточняющие и библиографические справки на основе фонда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участвовать в мероприятиях, проводимых библиотекой;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обращаться для разрешения конфликтной ситуации к директору школы.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7.2. Пользователи школьной библиотеки обязаны: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соблюдать правила пользования школьной библиотекой;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бережно относиться к произведениям печати (не вырывать, не загибать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страниц, не делать в книгах подчеркивания, пометки), иным документам на различных носителях, оборудованию, инвентарю;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поддерживать порядок расстановки документов в открытом доступе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библиотеки, расположения карточек в каталогах и картотеках;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пользоваться ценными и справочными документами только в помещении библиотеки;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расписываться в читательском формуляре за каждый полученный документ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(исключение: обучающиеся 1—4 классов);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 возвращать документы в школьную библиотеку в установленные сроки;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заменять документы школьной библиотеки в случае их утраты или порчи им равноценными;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полностью рассчитаться с школьной библиотекой по истечении срока обучения или работы в школе.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7.3. Порядок пользования школьной библиотекой: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перерегистрация пользователей школьной библиотеки производится ежегодно;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документом, подтверждающим право пользования библиотекой, является читательский формуляр;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читательский формуляр фиксирует дату выдачи пользователю документов из фонда библиотеки и их возвращения в библиотеку</w:t>
      </w:r>
      <w:r w:rsidRPr="00D6399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7.4.  Порядок пользования абонементом: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пользователи имеют право получить на дом не более двух документов одновременно;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максимальные сроки пользования документами: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учебники, учебные пособия — учебный год;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научно-популярная, познавательная, художественная литература — 14 дней;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периодические издания, издания повышенного спроса — 7 дней;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7.5. Порядок пользования читальным залом: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документы, предназначенные для работы в читальном зале, на дом не выдаются;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энциклопедии, справочники, редкие, ценные и имеющиеся в единственном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экземпляре документы выдаются только для работы в читальном зале.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7.6. Порядок работы с компьютером, расположенным в библиотеке: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работа с компьютером участников образовательного процесса производится только с применением контент-фильтрации и в присутствии сотрудника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разрешается работа за одним персональным компьютером не более двух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человек одновременно;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 работа с компьютером производится согласно утвержденным санитарно-</w:t>
      </w:r>
      <w:r w:rsidRPr="00D6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гигиеническим требованиям;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запрещается обращение к ресурсам Интернет, содержащим экстремистский характер.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Настоящее положение вступает в силу со дня его утверждения и действует до внесения изменений и дополнений.</w:t>
      </w:r>
    </w:p>
    <w:p w:rsidR="00C54D5E" w:rsidRPr="00D6399D" w:rsidRDefault="00C54D5E" w:rsidP="00D6399D"/>
    <w:sectPr w:rsidR="00C54D5E" w:rsidRPr="00D6399D" w:rsidSect="00642CE1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670"/>
    <w:multiLevelType w:val="multilevel"/>
    <w:tmpl w:val="57BA0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8FF3F31"/>
    <w:multiLevelType w:val="multilevel"/>
    <w:tmpl w:val="13EA430A"/>
    <w:lvl w:ilvl="0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abstractNum w:abstractNumId="2">
    <w:nsid w:val="576D479B"/>
    <w:multiLevelType w:val="multilevel"/>
    <w:tmpl w:val="7DF837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AD9"/>
    <w:rsid w:val="00642CE1"/>
    <w:rsid w:val="00651085"/>
    <w:rsid w:val="00700AD9"/>
    <w:rsid w:val="00904950"/>
    <w:rsid w:val="00C54D5E"/>
    <w:rsid w:val="00D6399D"/>
    <w:rsid w:val="00E5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D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Фуад Шихбалаевич</cp:lastModifiedBy>
  <cp:revision>2</cp:revision>
  <dcterms:created xsi:type="dcterms:W3CDTF">2020-05-26T15:00:00Z</dcterms:created>
  <dcterms:modified xsi:type="dcterms:W3CDTF">2020-05-26T15:00:00Z</dcterms:modified>
</cp:coreProperties>
</file>